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AD" w:rsidRDefault="009244AD" w:rsidP="009244AD">
      <w:pPr>
        <w:pStyle w:val="a4"/>
        <w:shd w:val="clear" w:color="auto" w:fill="FFFFFF"/>
        <w:spacing w:before="0" w:beforeAutospacing="0" w:after="0" w:afterAutospacing="0" w:line="276" w:lineRule="atLeas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Эссе «Современный руководитель»</w:t>
      </w:r>
    </w:p>
    <w:p w:rsidR="009244AD" w:rsidRDefault="009244AD" w:rsidP="009244AD">
      <w:pPr>
        <w:pStyle w:val="a4"/>
        <w:shd w:val="clear" w:color="auto" w:fill="FFFFFF"/>
        <w:spacing w:before="0" w:beforeAutospacing="0" w:after="0" w:afterAutospacing="0" w:line="276" w:lineRule="atLeast"/>
        <w:ind w:firstLine="708"/>
        <w:jc w:val="both"/>
        <w:rPr>
          <w:sz w:val="28"/>
          <w:szCs w:val="28"/>
        </w:rPr>
      </w:pPr>
    </w:p>
    <w:p w:rsidR="00572D4B" w:rsidRDefault="00981911" w:rsidP="009244AD">
      <w:pPr>
        <w:pStyle w:val="a4"/>
        <w:shd w:val="clear" w:color="auto" w:fill="FFFFFF"/>
        <w:spacing w:before="0" w:beforeAutospacing="0" w:after="0" w:afterAutospacing="0" w:line="276" w:lineRule="atLeast"/>
        <w:ind w:firstLine="708"/>
        <w:jc w:val="both"/>
        <w:rPr>
          <w:sz w:val="28"/>
          <w:szCs w:val="28"/>
        </w:rPr>
      </w:pPr>
      <w:r w:rsidRPr="00572D4B">
        <w:rPr>
          <w:sz w:val="28"/>
          <w:szCs w:val="28"/>
        </w:rPr>
        <w:t xml:space="preserve">Меня зовут Щербакова Татьяна Анатольевна. Мой руководящий стаж в сфере образования составляет почти 11 лет и включает в себя работу сначала в должности директора Центра психолого-медико-педагогического сопровождения и на протяжении последних 5 лет в должности заведующего дошкольным образовательным учреждением. </w:t>
      </w:r>
    </w:p>
    <w:p w:rsidR="009244AD" w:rsidRDefault="00572D4B" w:rsidP="009244AD">
      <w:pPr>
        <w:pStyle w:val="a4"/>
        <w:shd w:val="clear" w:color="auto" w:fill="FFFFFF"/>
        <w:spacing w:before="0" w:beforeAutospacing="0" w:after="0" w:afterAutospacing="0" w:line="100" w:lineRule="atLeast"/>
        <w:ind w:firstLine="708"/>
        <w:jc w:val="both"/>
        <w:rPr>
          <w:rFonts w:eastAsia="Century Schoolbook" w:cs="Century Schoolbook"/>
          <w:sz w:val="28"/>
          <w:szCs w:val="28"/>
        </w:rPr>
      </w:pPr>
      <w:r w:rsidRPr="00050908">
        <w:rPr>
          <w:sz w:val="28"/>
          <w:szCs w:val="28"/>
        </w:rPr>
        <w:t>Динамичность общественного и профессионального развития и изменений</w:t>
      </w:r>
      <w:r w:rsidR="004C4B95">
        <w:rPr>
          <w:sz w:val="28"/>
          <w:szCs w:val="28"/>
        </w:rPr>
        <w:t xml:space="preserve"> в сфере образования предполагаю</w:t>
      </w:r>
      <w:r w:rsidRPr="00050908">
        <w:rPr>
          <w:sz w:val="28"/>
          <w:szCs w:val="28"/>
        </w:rPr>
        <w:t xml:space="preserve">т, что профессиональная деятельность руководителя образовательного учреждения не предопределена на весь период его профессиональной карьеры. Необходимо непрерывное образование, постоянное повышение профессиональной компетентности.  </w:t>
      </w:r>
      <w:r w:rsidRPr="00050908">
        <w:rPr>
          <w:rFonts w:eastAsia="Mangal"/>
          <w:color w:val="000000"/>
          <w:sz w:val="28"/>
          <w:szCs w:val="28"/>
        </w:rPr>
        <w:t xml:space="preserve">Я считаю, что современный руководитель </w:t>
      </w:r>
      <w:r w:rsidR="004C4B95">
        <w:rPr>
          <w:rFonts w:eastAsia="Mangal"/>
          <w:color w:val="000000"/>
          <w:sz w:val="28"/>
          <w:szCs w:val="28"/>
        </w:rPr>
        <w:t xml:space="preserve">должен </w:t>
      </w:r>
      <w:r w:rsidRPr="00050908">
        <w:rPr>
          <w:rFonts w:eastAsia="Mangal"/>
          <w:color w:val="000000"/>
          <w:sz w:val="28"/>
          <w:szCs w:val="28"/>
          <w:shd w:val="clear" w:color="auto" w:fill="FFFFFF"/>
        </w:rPr>
        <w:t xml:space="preserve">владеть искусством управления. </w:t>
      </w:r>
      <w:r w:rsidR="009244AD">
        <w:rPr>
          <w:rFonts w:eastAsia="Mangal"/>
          <w:color w:val="000000"/>
          <w:sz w:val="28"/>
          <w:szCs w:val="28"/>
          <w:shd w:val="clear" w:color="auto" w:fill="FFFFFF"/>
        </w:rPr>
        <w:t xml:space="preserve">Искать и находить способы </w:t>
      </w:r>
      <w:r w:rsidR="009244AD">
        <w:rPr>
          <w:rFonts w:eastAsia="Century Schoolbook"/>
          <w:sz w:val="28"/>
          <w:szCs w:val="28"/>
        </w:rPr>
        <w:t>для дальнейшего совершенствования</w:t>
      </w:r>
      <w:r w:rsidRPr="00050908">
        <w:rPr>
          <w:rFonts w:eastAsia="Century Schoolbook"/>
          <w:sz w:val="28"/>
          <w:szCs w:val="28"/>
        </w:rPr>
        <w:t xml:space="preserve"> собстве</w:t>
      </w:r>
      <w:r w:rsidR="009244AD">
        <w:rPr>
          <w:rFonts w:eastAsia="Century Schoolbook"/>
          <w:sz w:val="28"/>
          <w:szCs w:val="28"/>
        </w:rPr>
        <w:t>нного мастерства, для самореализации  и открытия</w:t>
      </w:r>
      <w:r w:rsidRPr="00050908">
        <w:rPr>
          <w:rFonts w:eastAsia="Century Schoolbook"/>
          <w:sz w:val="28"/>
          <w:szCs w:val="28"/>
        </w:rPr>
        <w:t xml:space="preserve"> новых смыслов, красок и горизонт</w:t>
      </w:r>
      <w:r w:rsidR="009244AD">
        <w:rPr>
          <w:rFonts w:eastAsia="Century Schoolbook"/>
          <w:sz w:val="28"/>
          <w:szCs w:val="28"/>
        </w:rPr>
        <w:t xml:space="preserve">ов в менеджменте и руководстве, </w:t>
      </w:r>
      <w:r w:rsidR="009244AD">
        <w:rPr>
          <w:rFonts w:eastAsia="Century Schoolbook" w:cs="Century Schoolbook"/>
          <w:sz w:val="28"/>
          <w:szCs w:val="28"/>
        </w:rPr>
        <w:t>ч</w:t>
      </w:r>
      <w:r w:rsidRPr="00050908">
        <w:rPr>
          <w:rFonts w:eastAsia="Century Schoolbook" w:cs="Century Schoolbook"/>
          <w:sz w:val="28"/>
          <w:szCs w:val="28"/>
        </w:rPr>
        <w:t xml:space="preserve">тобы стать высокопрофессиональным успешным руководителем-менеджером, способным работать в </w:t>
      </w:r>
      <w:r w:rsidR="00050908" w:rsidRPr="00050908">
        <w:rPr>
          <w:rFonts w:eastAsia="Century Schoolbook" w:cs="Century Schoolbook"/>
          <w:sz w:val="28"/>
          <w:szCs w:val="28"/>
        </w:rPr>
        <w:t xml:space="preserve">динамично изменяющемся мире. </w:t>
      </w:r>
    </w:p>
    <w:p w:rsidR="008F3EBD" w:rsidRPr="009244AD" w:rsidRDefault="00957A6B" w:rsidP="009244AD">
      <w:pPr>
        <w:pStyle w:val="a4"/>
        <w:shd w:val="clear" w:color="auto" w:fill="FFFFFF"/>
        <w:spacing w:before="0" w:beforeAutospacing="0" w:after="0" w:afterAutospacing="0" w:line="100" w:lineRule="atLeast"/>
        <w:ind w:firstLine="708"/>
        <w:jc w:val="both"/>
      </w:pPr>
      <w:r w:rsidRPr="009244AD">
        <w:rPr>
          <w:sz w:val="28"/>
          <w:szCs w:val="28"/>
        </w:rPr>
        <w:t>Я рассматриваю п</w:t>
      </w:r>
      <w:r w:rsidR="009C3358" w:rsidRPr="009244AD">
        <w:rPr>
          <w:sz w:val="28"/>
          <w:szCs w:val="28"/>
        </w:rPr>
        <w:t xml:space="preserve">рофессиональное достижение </w:t>
      </w:r>
      <w:r w:rsidRPr="009244AD">
        <w:rPr>
          <w:sz w:val="28"/>
          <w:szCs w:val="28"/>
        </w:rPr>
        <w:t xml:space="preserve">как воплощение определенного плана, как </w:t>
      </w:r>
      <w:r w:rsidR="009C3358" w:rsidRPr="009244AD">
        <w:rPr>
          <w:sz w:val="28"/>
          <w:szCs w:val="28"/>
        </w:rPr>
        <w:t>пе</w:t>
      </w:r>
      <w:r w:rsidRPr="009244AD">
        <w:rPr>
          <w:sz w:val="28"/>
          <w:szCs w:val="28"/>
        </w:rPr>
        <w:t xml:space="preserve">реход к определенному качеству. Поэтому главным профессиональным достижением считаю </w:t>
      </w:r>
      <w:r w:rsidR="006C52A8" w:rsidRPr="009244AD">
        <w:rPr>
          <w:sz w:val="28"/>
          <w:szCs w:val="28"/>
        </w:rPr>
        <w:t xml:space="preserve">успешную </w:t>
      </w:r>
      <w:r w:rsidRPr="009244AD">
        <w:rPr>
          <w:sz w:val="28"/>
          <w:szCs w:val="28"/>
        </w:rPr>
        <w:t xml:space="preserve">реализацию Программы развития учреждения. </w:t>
      </w:r>
      <w:r w:rsidR="0032141A" w:rsidRPr="009244AD">
        <w:rPr>
          <w:sz w:val="28"/>
          <w:szCs w:val="28"/>
        </w:rPr>
        <w:t xml:space="preserve">Именно </w:t>
      </w:r>
      <w:r w:rsidR="005A34B7" w:rsidRPr="009244AD">
        <w:rPr>
          <w:sz w:val="28"/>
          <w:szCs w:val="28"/>
        </w:rPr>
        <w:t xml:space="preserve">этот стратегический документ свидетельствует о </w:t>
      </w:r>
      <w:r w:rsidR="006C52A8" w:rsidRPr="009244AD">
        <w:rPr>
          <w:sz w:val="28"/>
          <w:szCs w:val="28"/>
        </w:rPr>
        <w:t>сформированных профессиона</w:t>
      </w:r>
      <w:r w:rsidR="00572D4B" w:rsidRPr="009244AD">
        <w:rPr>
          <w:sz w:val="28"/>
          <w:szCs w:val="28"/>
        </w:rPr>
        <w:t xml:space="preserve">льных компетенциях руководителя. </w:t>
      </w:r>
      <w:r w:rsidR="00050908" w:rsidRPr="009244AD">
        <w:rPr>
          <w:sz w:val="28"/>
          <w:szCs w:val="28"/>
        </w:rPr>
        <w:t>О</w:t>
      </w:r>
      <w:r w:rsidR="00963E6A" w:rsidRPr="009244AD">
        <w:rPr>
          <w:sz w:val="28"/>
          <w:szCs w:val="28"/>
        </w:rPr>
        <w:t xml:space="preserve">сновными результатами управленческой деятельности </w:t>
      </w:r>
      <w:r w:rsidR="00050908" w:rsidRPr="009244AD">
        <w:rPr>
          <w:sz w:val="28"/>
          <w:szCs w:val="28"/>
        </w:rPr>
        <w:t xml:space="preserve">по итогам реализации Программы развития </w:t>
      </w:r>
      <w:r w:rsidR="009244AD" w:rsidRPr="009244AD">
        <w:rPr>
          <w:sz w:val="28"/>
          <w:szCs w:val="28"/>
        </w:rPr>
        <w:t xml:space="preserve">МАДОУ ЦРР №  2 «Дельфин» </w:t>
      </w:r>
      <w:r w:rsidR="00050908" w:rsidRPr="009244AD">
        <w:rPr>
          <w:sz w:val="28"/>
          <w:szCs w:val="28"/>
        </w:rPr>
        <w:t>за 3 года</w:t>
      </w:r>
      <w:r w:rsidR="009244AD" w:rsidRPr="009244AD">
        <w:rPr>
          <w:sz w:val="28"/>
          <w:szCs w:val="28"/>
        </w:rPr>
        <w:t>:</w:t>
      </w:r>
      <w:r w:rsidR="00963E6A" w:rsidRPr="009244AD">
        <w:rPr>
          <w:sz w:val="28"/>
          <w:szCs w:val="28"/>
        </w:rPr>
        <w:t xml:space="preserve"> </w:t>
      </w:r>
    </w:p>
    <w:p w:rsidR="00963E6A" w:rsidRPr="00050908" w:rsidRDefault="00963E6A" w:rsidP="00924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6A">
        <w:sym w:font="Symbol" w:char="F0B7"/>
      </w:r>
      <w:r w:rsidR="009244AD">
        <w:rPr>
          <w:rFonts w:ascii="Times New Roman" w:hAnsi="Times New Roman" w:cs="Times New Roman"/>
          <w:sz w:val="28"/>
          <w:szCs w:val="28"/>
        </w:rPr>
        <w:t xml:space="preserve"> о</w:t>
      </w:r>
      <w:r w:rsidRPr="00050908">
        <w:rPr>
          <w:rFonts w:ascii="Times New Roman" w:hAnsi="Times New Roman" w:cs="Times New Roman"/>
          <w:sz w:val="28"/>
          <w:szCs w:val="28"/>
        </w:rPr>
        <w:t>суще</w:t>
      </w:r>
      <w:r w:rsidR="009244AD">
        <w:rPr>
          <w:rFonts w:ascii="Times New Roman" w:hAnsi="Times New Roman" w:cs="Times New Roman"/>
          <w:sz w:val="28"/>
          <w:szCs w:val="28"/>
        </w:rPr>
        <w:t>ствление  перехода  к автономии;</w:t>
      </w:r>
      <w:r w:rsidRPr="00050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E6A" w:rsidRPr="00963E6A" w:rsidRDefault="00963E6A" w:rsidP="00924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6A">
        <w:rPr>
          <w:rFonts w:ascii="Times New Roman" w:hAnsi="Times New Roman" w:cs="Times New Roman"/>
          <w:sz w:val="28"/>
          <w:szCs w:val="28"/>
        </w:rPr>
        <w:sym w:font="Symbol" w:char="F0B7"/>
      </w:r>
      <w:r w:rsidR="009244AD">
        <w:rPr>
          <w:rFonts w:ascii="Times New Roman" w:hAnsi="Times New Roman" w:cs="Times New Roman"/>
          <w:sz w:val="28"/>
          <w:szCs w:val="28"/>
        </w:rPr>
        <w:t xml:space="preserve"> в</w:t>
      </w:r>
      <w:r w:rsidRPr="00963E6A">
        <w:rPr>
          <w:rFonts w:ascii="Times New Roman" w:hAnsi="Times New Roman" w:cs="Times New Roman"/>
          <w:sz w:val="28"/>
          <w:szCs w:val="28"/>
        </w:rPr>
        <w:t>недрение новых экономических  аспектов деятельности образовательного учреждения: новая отраслевая с</w:t>
      </w:r>
      <w:r w:rsidR="009244AD">
        <w:rPr>
          <w:rFonts w:ascii="Times New Roman" w:hAnsi="Times New Roman" w:cs="Times New Roman"/>
          <w:sz w:val="28"/>
          <w:szCs w:val="28"/>
        </w:rPr>
        <w:t>истема оплаты труда сотрудников;</w:t>
      </w:r>
      <w:r w:rsidRPr="00963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E6A" w:rsidRPr="00963E6A" w:rsidRDefault="00963E6A" w:rsidP="00924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6A">
        <w:rPr>
          <w:rFonts w:ascii="Times New Roman" w:hAnsi="Times New Roman" w:cs="Times New Roman"/>
          <w:sz w:val="28"/>
          <w:szCs w:val="28"/>
        </w:rPr>
        <w:sym w:font="Symbol" w:char="F0B7"/>
      </w:r>
      <w:r w:rsidR="009244AD">
        <w:rPr>
          <w:rFonts w:ascii="Times New Roman" w:hAnsi="Times New Roman" w:cs="Times New Roman"/>
          <w:sz w:val="28"/>
          <w:szCs w:val="28"/>
        </w:rPr>
        <w:t xml:space="preserve"> ф</w:t>
      </w:r>
      <w:r w:rsidRPr="00963E6A">
        <w:rPr>
          <w:rFonts w:ascii="Times New Roman" w:hAnsi="Times New Roman" w:cs="Times New Roman"/>
          <w:sz w:val="28"/>
          <w:szCs w:val="28"/>
        </w:rPr>
        <w:t>ормирование информационной ср</w:t>
      </w:r>
      <w:r w:rsidR="009244AD">
        <w:rPr>
          <w:rFonts w:ascii="Times New Roman" w:hAnsi="Times New Roman" w:cs="Times New Roman"/>
          <w:sz w:val="28"/>
          <w:szCs w:val="28"/>
        </w:rPr>
        <w:t>еды образовательного учреждения;</w:t>
      </w:r>
      <w:r w:rsidRPr="00963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E6A" w:rsidRDefault="00963E6A" w:rsidP="00924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6A">
        <w:rPr>
          <w:rFonts w:ascii="Times New Roman" w:hAnsi="Times New Roman" w:cs="Times New Roman"/>
          <w:sz w:val="28"/>
          <w:szCs w:val="28"/>
        </w:rPr>
        <w:sym w:font="Symbol" w:char="F0B7"/>
      </w:r>
      <w:r w:rsidR="009244AD">
        <w:rPr>
          <w:rFonts w:ascii="Times New Roman" w:hAnsi="Times New Roman" w:cs="Times New Roman"/>
          <w:sz w:val="28"/>
          <w:szCs w:val="28"/>
        </w:rPr>
        <w:t xml:space="preserve"> в</w:t>
      </w:r>
      <w:r w:rsidRPr="00963E6A">
        <w:rPr>
          <w:rFonts w:ascii="Times New Roman" w:hAnsi="Times New Roman" w:cs="Times New Roman"/>
          <w:sz w:val="28"/>
          <w:szCs w:val="28"/>
        </w:rPr>
        <w:t>ведение аспектов государственно-общественного управле</w:t>
      </w:r>
      <w:r w:rsidR="009244AD">
        <w:rPr>
          <w:rFonts w:ascii="Times New Roman" w:hAnsi="Times New Roman" w:cs="Times New Roman"/>
          <w:sz w:val="28"/>
          <w:szCs w:val="28"/>
        </w:rPr>
        <w:t>ния образовательным учреждением;</w:t>
      </w:r>
      <w:r w:rsidRPr="00963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E6A" w:rsidRDefault="00963E6A" w:rsidP="00924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6A">
        <w:rPr>
          <w:rFonts w:ascii="Times New Roman" w:hAnsi="Times New Roman" w:cs="Times New Roman"/>
          <w:sz w:val="28"/>
          <w:szCs w:val="28"/>
        </w:rPr>
        <w:sym w:font="Symbol" w:char="F0B7"/>
      </w:r>
      <w:r w:rsidR="009244AD">
        <w:rPr>
          <w:rFonts w:ascii="Times New Roman" w:hAnsi="Times New Roman" w:cs="Times New Roman"/>
          <w:sz w:val="28"/>
          <w:szCs w:val="28"/>
        </w:rPr>
        <w:t xml:space="preserve"> у</w:t>
      </w:r>
      <w:r w:rsidRPr="00963E6A">
        <w:rPr>
          <w:rFonts w:ascii="Times New Roman" w:hAnsi="Times New Roman" w:cs="Times New Roman"/>
          <w:sz w:val="28"/>
          <w:szCs w:val="28"/>
        </w:rPr>
        <w:t xml:space="preserve">становление результативного взаимодействия с другими субъектами образования, </w:t>
      </w:r>
      <w:r w:rsidR="008F3EBD">
        <w:rPr>
          <w:rFonts w:ascii="Times New Roman" w:hAnsi="Times New Roman" w:cs="Times New Roman"/>
          <w:sz w:val="28"/>
          <w:szCs w:val="28"/>
        </w:rPr>
        <w:t xml:space="preserve">социальными </w:t>
      </w:r>
      <w:r w:rsidRPr="00963E6A">
        <w:rPr>
          <w:rFonts w:ascii="Times New Roman" w:hAnsi="Times New Roman" w:cs="Times New Roman"/>
          <w:sz w:val="28"/>
          <w:szCs w:val="28"/>
        </w:rPr>
        <w:t>партнерами</w:t>
      </w:r>
      <w:r w:rsidR="009244AD">
        <w:rPr>
          <w:rFonts w:ascii="Times New Roman" w:hAnsi="Times New Roman" w:cs="Times New Roman"/>
          <w:sz w:val="28"/>
          <w:szCs w:val="28"/>
        </w:rPr>
        <w:t>;</w:t>
      </w:r>
      <w:r w:rsidRPr="00963E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E6A" w:rsidRPr="00963E6A" w:rsidRDefault="00963E6A" w:rsidP="00924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6A">
        <w:rPr>
          <w:rFonts w:ascii="Times New Roman" w:hAnsi="Times New Roman" w:cs="Times New Roman"/>
          <w:sz w:val="28"/>
          <w:szCs w:val="28"/>
        </w:rPr>
        <w:sym w:font="Symbol" w:char="F0B7"/>
      </w:r>
      <w:r w:rsidR="009244AD">
        <w:rPr>
          <w:rFonts w:ascii="Times New Roman" w:hAnsi="Times New Roman" w:cs="Times New Roman"/>
          <w:sz w:val="28"/>
          <w:szCs w:val="28"/>
        </w:rPr>
        <w:t xml:space="preserve"> п</w:t>
      </w:r>
      <w:r w:rsidRPr="00963E6A">
        <w:rPr>
          <w:rFonts w:ascii="Times New Roman" w:hAnsi="Times New Roman" w:cs="Times New Roman"/>
          <w:sz w:val="28"/>
          <w:szCs w:val="28"/>
        </w:rPr>
        <w:t xml:space="preserve">остроение образовательного процесса с ориентацией на достижение целей </w:t>
      </w:r>
      <w:r w:rsidR="008F3EBD">
        <w:rPr>
          <w:rFonts w:ascii="Times New Roman" w:hAnsi="Times New Roman" w:cs="Times New Roman"/>
          <w:sz w:val="28"/>
          <w:szCs w:val="28"/>
        </w:rPr>
        <w:t xml:space="preserve">современного </w:t>
      </w:r>
      <w:r w:rsidRPr="00963E6A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050908">
        <w:rPr>
          <w:rFonts w:ascii="Times New Roman" w:hAnsi="Times New Roman" w:cs="Times New Roman"/>
          <w:sz w:val="28"/>
          <w:szCs w:val="28"/>
        </w:rPr>
        <w:t xml:space="preserve">образования в соответствии </w:t>
      </w:r>
      <w:r w:rsidRPr="00963E6A">
        <w:rPr>
          <w:rFonts w:ascii="Times New Roman" w:hAnsi="Times New Roman" w:cs="Times New Roman"/>
          <w:sz w:val="28"/>
          <w:szCs w:val="28"/>
        </w:rPr>
        <w:t xml:space="preserve">с </w:t>
      </w:r>
      <w:r w:rsidR="00050908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963E6A">
        <w:rPr>
          <w:rFonts w:ascii="Times New Roman" w:hAnsi="Times New Roman" w:cs="Times New Roman"/>
          <w:sz w:val="28"/>
          <w:szCs w:val="28"/>
        </w:rPr>
        <w:t xml:space="preserve"> станд</w:t>
      </w:r>
      <w:r w:rsidR="00050908">
        <w:rPr>
          <w:rFonts w:ascii="Times New Roman" w:hAnsi="Times New Roman" w:cs="Times New Roman"/>
          <w:sz w:val="28"/>
          <w:szCs w:val="28"/>
        </w:rPr>
        <w:t>артами</w:t>
      </w:r>
      <w:r w:rsidR="009244AD">
        <w:rPr>
          <w:rFonts w:ascii="Times New Roman" w:hAnsi="Times New Roman" w:cs="Times New Roman"/>
          <w:sz w:val="28"/>
          <w:szCs w:val="28"/>
        </w:rPr>
        <w:t>;</w:t>
      </w:r>
    </w:p>
    <w:p w:rsidR="00572D4B" w:rsidRDefault="00963E6A" w:rsidP="00924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E6A">
        <w:rPr>
          <w:rFonts w:ascii="Times New Roman" w:hAnsi="Times New Roman" w:cs="Times New Roman"/>
          <w:sz w:val="28"/>
          <w:szCs w:val="28"/>
        </w:rPr>
        <w:sym w:font="Symbol" w:char="F0B7"/>
      </w:r>
      <w:r w:rsidRPr="00963E6A">
        <w:rPr>
          <w:rFonts w:ascii="Times New Roman" w:hAnsi="Times New Roman" w:cs="Times New Roman"/>
          <w:sz w:val="28"/>
          <w:szCs w:val="28"/>
        </w:rPr>
        <w:t xml:space="preserve"> </w:t>
      </w:r>
      <w:r w:rsidR="009244AD">
        <w:rPr>
          <w:rFonts w:ascii="Times New Roman" w:hAnsi="Times New Roman" w:cs="Times New Roman"/>
          <w:sz w:val="28"/>
          <w:szCs w:val="28"/>
        </w:rPr>
        <w:t>с</w:t>
      </w:r>
      <w:r w:rsidR="008F3EBD">
        <w:rPr>
          <w:rFonts w:ascii="Times New Roman" w:hAnsi="Times New Roman" w:cs="Times New Roman"/>
          <w:sz w:val="28"/>
          <w:szCs w:val="28"/>
        </w:rPr>
        <w:t xml:space="preserve">оздание условий </w:t>
      </w:r>
      <w:r w:rsidRPr="00963E6A">
        <w:rPr>
          <w:rFonts w:ascii="Times New Roman" w:hAnsi="Times New Roman" w:cs="Times New Roman"/>
          <w:sz w:val="28"/>
          <w:szCs w:val="28"/>
        </w:rPr>
        <w:t xml:space="preserve">для профессионального развития и самообразования педагогов, развитие </w:t>
      </w:r>
      <w:r w:rsidR="00050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0908">
        <w:rPr>
          <w:rFonts w:ascii="Times New Roman" w:hAnsi="Times New Roman" w:cs="Times New Roman"/>
          <w:sz w:val="28"/>
          <w:szCs w:val="28"/>
        </w:rPr>
        <w:t>и</w:t>
      </w:r>
      <w:r w:rsidRPr="00963E6A">
        <w:rPr>
          <w:rFonts w:ascii="Times New Roman" w:hAnsi="Times New Roman" w:cs="Times New Roman"/>
          <w:sz w:val="28"/>
          <w:szCs w:val="28"/>
        </w:rPr>
        <w:t>инновационного</w:t>
      </w:r>
      <w:proofErr w:type="spellEnd"/>
      <w:r w:rsidRPr="00963E6A">
        <w:rPr>
          <w:rFonts w:ascii="Times New Roman" w:hAnsi="Times New Roman" w:cs="Times New Roman"/>
          <w:sz w:val="28"/>
          <w:szCs w:val="28"/>
        </w:rPr>
        <w:t xml:space="preserve"> потенциала.</w:t>
      </w:r>
    </w:p>
    <w:p w:rsidR="009244AD" w:rsidRDefault="009244AD" w:rsidP="009244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44AD" w:rsidRDefault="009244AD" w:rsidP="009244AD">
      <w:pPr>
        <w:pStyle w:val="a4"/>
        <w:shd w:val="clear" w:color="auto" w:fill="FFFFFF"/>
        <w:spacing w:before="0" w:beforeAutospacing="0" w:after="0" w:afterAutospacing="0" w:line="276" w:lineRule="atLeast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2017 год</w:t>
      </w: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63E6A" w:rsidRDefault="00963E6A" w:rsidP="00963E6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C3358" w:rsidRPr="00572D4B" w:rsidRDefault="006C52A8" w:rsidP="00572D4B">
      <w:pPr>
        <w:pStyle w:val="a3"/>
        <w:numPr>
          <w:ilvl w:val="0"/>
          <w:numId w:val="3"/>
        </w:num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2D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E4BA9" w:rsidRPr="00572D4B">
        <w:rPr>
          <w:b/>
          <w:bCs/>
          <w:i/>
          <w:iCs/>
          <w:color w:val="000000"/>
        </w:rPr>
        <w:t xml:space="preserve">Социально-личностные компетентности </w:t>
      </w:r>
      <w:r w:rsidR="005A34B7" w:rsidRPr="00572D4B">
        <w:rPr>
          <w:rFonts w:ascii="Times New Roman" w:eastAsia="Times New Roman" w:hAnsi="Times New Roman" w:cs="Times New Roman"/>
          <w:sz w:val="28"/>
          <w:szCs w:val="28"/>
        </w:rPr>
        <w:t>компетенциях руководителя в области знания но</w:t>
      </w:r>
      <w:r w:rsidR="00F83782" w:rsidRPr="00572D4B">
        <w:rPr>
          <w:rFonts w:ascii="Times New Roman" w:eastAsia="Times New Roman" w:hAnsi="Times New Roman" w:cs="Times New Roman"/>
          <w:sz w:val="28"/>
          <w:szCs w:val="28"/>
        </w:rPr>
        <w:t>рмативной базы, регламентирующей</w:t>
      </w:r>
      <w:r w:rsidR="005A34B7" w:rsidRPr="00572D4B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деятельность, владения аналитическим мышлением, которое позволяет осуществить проблемно-ориентированный анализ, лидерских качествах, знания психологических особенностей, создание условий для мотивации коллектива, четко обозначенных показателях и индикаторов и пошагового плана действий, подкрепленного финансовой составляющей.</w:t>
      </w:r>
      <w:proofErr w:type="gramEnd"/>
    </w:p>
    <w:p w:rsidR="00DE4BA9" w:rsidRDefault="00DE4BA9" w:rsidP="00957A6B">
      <w:pPr>
        <w:spacing w:after="0" w:line="100" w:lineRule="atLeast"/>
        <w:ind w:firstLine="708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Социально-личностные</w:t>
      </w:r>
    </w:p>
    <w:p w:rsidR="00DE4BA9" w:rsidRDefault="00DE4BA9" w:rsidP="00957A6B">
      <w:pPr>
        <w:spacing w:after="0" w:line="100" w:lineRule="atLeast"/>
        <w:ind w:firstLine="708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Постановка целей и задач педагогической деятельности</w:t>
      </w:r>
    </w:p>
    <w:p w:rsidR="00DE4BA9" w:rsidRDefault="00DE4BA9" w:rsidP="00957A6B">
      <w:pPr>
        <w:spacing w:after="0" w:line="100" w:lineRule="atLeast"/>
        <w:ind w:firstLine="708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Мотивация учебной деятельности</w:t>
      </w:r>
    </w:p>
    <w:p w:rsidR="00DE4BA9" w:rsidRDefault="00DE4BA9" w:rsidP="00957A6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bCs/>
          <w:i/>
          <w:iCs/>
          <w:color w:val="000000"/>
        </w:rPr>
        <w:t>Разработка программ развития образовательного учреждения и принятие управленческих решений</w:t>
      </w:r>
    </w:p>
    <w:p w:rsidR="005A34B7" w:rsidRPr="00A42685" w:rsidRDefault="005A34B7" w:rsidP="005A34B7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42685">
        <w:rPr>
          <w:rFonts w:ascii="Times New Roman" w:hAnsi="Times New Roman" w:cs="Times New Roman"/>
          <w:sz w:val="28"/>
          <w:szCs w:val="28"/>
        </w:rPr>
        <w:t xml:space="preserve">эффективную реализацию основной образовательной программы, направленной на развитие, воспитание, укрепления здоровья и социализации детей раннего и дошкольного возраста, соответствующей ФГОС ДО и обеспечивающей условия для развития способностей ребенка, приобщения его к основам здорового образа жизни, формирования базовых качеств </w:t>
      </w:r>
      <w:r w:rsidRPr="00A42685">
        <w:rPr>
          <w:rFonts w:ascii="Times New Roman" w:hAnsi="Times New Roman" w:cs="Times New Roman"/>
          <w:sz w:val="28"/>
          <w:szCs w:val="28"/>
        </w:rPr>
        <w:lastRenderedPageBreak/>
        <w:t xml:space="preserve">личности, для физического, познавательного, социально-коммуникативного, художественно-эстетического и речевого развития; </w:t>
      </w:r>
      <w:proofErr w:type="gramEnd"/>
    </w:p>
    <w:p w:rsidR="005A34B7" w:rsidRPr="00255908" w:rsidRDefault="005A34B7" w:rsidP="005A34B7">
      <w:pPr>
        <w:numPr>
          <w:ilvl w:val="0"/>
          <w:numId w:val="2"/>
        </w:numPr>
        <w:spacing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5908">
        <w:rPr>
          <w:rFonts w:ascii="Times New Roman" w:hAnsi="Times New Roman" w:cs="Times New Roman"/>
          <w:sz w:val="28"/>
          <w:szCs w:val="28"/>
        </w:rPr>
        <w:t xml:space="preserve">обеспечение преемственности уровней дошкольного образования и начального общего образования; </w:t>
      </w:r>
    </w:p>
    <w:p w:rsidR="005A34B7" w:rsidRPr="00255908" w:rsidRDefault="005A34B7" w:rsidP="005A34B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5908">
        <w:rPr>
          <w:rFonts w:ascii="Times New Roman" w:hAnsi="Times New Roman" w:cs="Times New Roman"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</w:t>
      </w:r>
      <w:proofErr w:type="spellStart"/>
      <w:r w:rsidRPr="00255908">
        <w:rPr>
          <w:rFonts w:ascii="Times New Roman" w:hAnsi="Times New Roman" w:cs="Times New Roman"/>
          <w:sz w:val="28"/>
          <w:szCs w:val="28"/>
        </w:rPr>
        <w:t>индивидуализированностью</w:t>
      </w:r>
      <w:proofErr w:type="spellEnd"/>
      <w:r w:rsidRPr="00255908">
        <w:rPr>
          <w:rFonts w:ascii="Times New Roman" w:hAnsi="Times New Roman" w:cs="Times New Roman"/>
          <w:sz w:val="28"/>
          <w:szCs w:val="28"/>
        </w:rPr>
        <w:t xml:space="preserve"> подходов;</w:t>
      </w:r>
    </w:p>
    <w:p w:rsidR="005A34B7" w:rsidRDefault="005A34B7" w:rsidP="005A34B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5908">
        <w:rPr>
          <w:rFonts w:ascii="Times New Roman" w:hAnsi="Times New Roman" w:cs="Times New Roman"/>
          <w:sz w:val="28"/>
          <w:szCs w:val="28"/>
        </w:rPr>
        <w:t>расширение участия коллектива, родительского актива в принятии и реализации правовых и управленческих решений относительно деятельности учреждения;</w:t>
      </w:r>
    </w:p>
    <w:p w:rsidR="005A34B7" w:rsidRDefault="005A34B7" w:rsidP="005A34B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33C">
        <w:rPr>
          <w:rFonts w:ascii="Times New Roman" w:hAnsi="Times New Roman" w:cs="Times New Roman"/>
          <w:sz w:val="28"/>
          <w:szCs w:val="28"/>
        </w:rPr>
        <w:t xml:space="preserve">наличие высокопрофессионального коллектива, соблюдающего традиции ДОУ, внедряющего инновации, строящего свою деятельность на основе гуманных отношений партнерства и сотрудничества; </w:t>
      </w:r>
      <w:r>
        <w:rPr>
          <w:rFonts w:ascii="Times New Roman" w:hAnsi="Times New Roman" w:cs="Times New Roman"/>
          <w:sz w:val="28"/>
          <w:szCs w:val="28"/>
        </w:rPr>
        <w:t>обладающего высоким уровнем организационной культуры;</w:t>
      </w:r>
    </w:p>
    <w:p w:rsidR="005A34B7" w:rsidRPr="00C43962" w:rsidRDefault="005A34B7" w:rsidP="005A34B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3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благоприятного социально-психологического климата в учреждении; </w:t>
      </w:r>
    </w:p>
    <w:p w:rsidR="005A34B7" w:rsidRPr="0084133C" w:rsidRDefault="005A34B7" w:rsidP="005A34B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133C">
        <w:rPr>
          <w:rFonts w:ascii="Times New Roman" w:hAnsi="Times New Roman" w:cs="Times New Roman"/>
          <w:sz w:val="28"/>
          <w:szCs w:val="28"/>
        </w:rPr>
        <w:t>принципиально новую развивающую предметно-пространственную среду, в которой бы сами предметы, материалы, игрушки и пособия содержали бы элементы «обучения и развития» - возможность самостоятельного поведения;</w:t>
      </w:r>
    </w:p>
    <w:p w:rsidR="005A34B7" w:rsidRPr="00255908" w:rsidRDefault="005A34B7" w:rsidP="005A34B7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5908">
        <w:rPr>
          <w:rFonts w:ascii="Times New Roman" w:hAnsi="Times New Roman" w:cs="Times New Roman"/>
          <w:sz w:val="28"/>
          <w:szCs w:val="28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воспитанникам;</w:t>
      </w:r>
    </w:p>
    <w:p w:rsidR="005A34B7" w:rsidRPr="00255908" w:rsidRDefault="005A34B7" w:rsidP="005A34B7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2559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табильно функционирующую систему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социального партнерства </w:t>
      </w:r>
      <w:r w:rsidRPr="00255908">
        <w:rPr>
          <w:rFonts w:ascii="Times New Roman" w:eastAsia="Times New Roman" w:hAnsi="Times New Roman" w:cs="Times New Roman"/>
          <w:spacing w:val="-2"/>
          <w:sz w:val="28"/>
          <w:szCs w:val="28"/>
        </w:rPr>
        <w:t>с целью повышения качества образования, обеспечения внедрения инноваций из разных областей науки и практики в образовательный процесс детского сада, через участие специалистов учреждений образования, здравоохранения, культуры и спорта в реализации образовательной программы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A34B7" w:rsidRDefault="005A34B7" w:rsidP="005A34B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4B7" w:rsidRDefault="005A34B7" w:rsidP="005A34B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4B7" w:rsidRDefault="005A34B7" w:rsidP="005A34B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4B7" w:rsidRDefault="005A34B7" w:rsidP="005A34B7">
      <w:pPr>
        <w:spacing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5A34B7" w:rsidRDefault="005A34B7" w:rsidP="00957A6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4B7" w:rsidRDefault="005A34B7" w:rsidP="00957A6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141A" w:rsidRDefault="0032141A" w:rsidP="00957A6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мотивации коллектива</w:t>
      </w:r>
    </w:p>
    <w:p w:rsidR="0032141A" w:rsidRDefault="0032141A" w:rsidP="00957A6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в команде</w:t>
      </w:r>
    </w:p>
    <w:p w:rsidR="0032141A" w:rsidRDefault="0032141A" w:rsidP="00957A6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ПОРКА – контроль – анализ – планирование  - реализация </w:t>
      </w:r>
    </w:p>
    <w:p w:rsidR="0032141A" w:rsidRDefault="0032141A" w:rsidP="00957A6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делай- проверяй – действуй</w:t>
      </w:r>
    </w:p>
    <w:p w:rsidR="0032141A" w:rsidRDefault="0032141A" w:rsidP="00957A6B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1911" w:rsidRPr="009C3358" w:rsidRDefault="006C52A8" w:rsidP="00981911">
      <w:pPr>
        <w:tabs>
          <w:tab w:val="left" w:pos="1010"/>
          <w:tab w:val="left" w:pos="2450"/>
          <w:tab w:val="left" w:pos="3890"/>
          <w:tab w:val="left" w:pos="5330"/>
          <w:tab w:val="left" w:pos="6770"/>
          <w:tab w:val="left" w:pos="8210"/>
          <w:tab w:val="left" w:pos="9650"/>
          <w:tab w:val="left" w:pos="11090"/>
          <w:tab w:val="left" w:pos="12530"/>
          <w:tab w:val="left" w:pos="13970"/>
          <w:tab w:val="left" w:pos="15410"/>
        </w:tabs>
        <w:autoSpaceDE w:val="0"/>
        <w:spacing w:after="283" w:line="100" w:lineRule="atLeast"/>
        <w:jc w:val="both"/>
        <w:rPr>
          <w:rFonts w:ascii="Times New Roman" w:eastAsia="Mangal" w:hAnsi="Times New Roman" w:cs="Times New Roman"/>
          <w:color w:val="000000"/>
          <w:sz w:val="28"/>
          <w:szCs w:val="28"/>
          <w:shd w:val="clear" w:color="auto" w:fill="FFFFFF"/>
        </w:rPr>
      </w:pPr>
      <w:r>
        <w:t xml:space="preserve">специалисты, проявившие профессиональный имидж в образовательной системе. В первом случае подготовка управленческого резерва ориентирована на адаптацию специалиста в </w:t>
      </w:r>
      <w:r>
        <w:lastRenderedPageBreak/>
        <w:t>образовательной среде, формирование педагогических компетенций; формирование группы экономических, нормативных и правовых управленческих компетенций применительно к сфере образования вообще и к общему - в частности. Вторая группа будущих руководителей формируется из заместителей директоров и педагогов. Изменения масштаба задач и уровня ответственности у претендентов диктует необходимость</w:t>
      </w:r>
      <w:proofErr w:type="gramStart"/>
      <w:r>
        <w:t xml:space="preserve"> А</w:t>
      </w:r>
      <w:proofErr w:type="gramEnd"/>
      <w:r>
        <w:t xml:space="preserve"> как же процесс подготовки школьных лидеров </w:t>
      </w:r>
      <w:r w:rsidR="00981911" w:rsidRPr="009C3358">
        <w:rPr>
          <w:rFonts w:ascii="Times New Roman" w:eastAsia="Mangal" w:hAnsi="Times New Roman" w:cs="Times New Roman"/>
          <w:color w:val="000000"/>
          <w:sz w:val="28"/>
          <w:szCs w:val="28"/>
          <w:shd w:val="clear" w:color="auto" w:fill="FFFFFF"/>
        </w:rPr>
        <w:t>Руководитель, владеющий таким искусством,  и  считается руководителем-</w:t>
      </w:r>
      <w:proofErr w:type="spellStart"/>
      <w:r w:rsidR="00981911" w:rsidRPr="009C3358">
        <w:rPr>
          <w:rFonts w:ascii="Times New Roman" w:eastAsia="Mangal" w:hAnsi="Times New Roman" w:cs="Times New Roman"/>
          <w:color w:val="000000"/>
          <w:sz w:val="28"/>
          <w:szCs w:val="28"/>
          <w:shd w:val="clear" w:color="auto" w:fill="FFFFFF"/>
        </w:rPr>
        <w:t>менеждер</w:t>
      </w:r>
      <w:r w:rsidR="009C3358" w:rsidRPr="009C3358">
        <w:rPr>
          <w:rFonts w:ascii="Times New Roman" w:eastAsia="Mangal" w:hAnsi="Times New Roman" w:cs="Times New Roman"/>
          <w:color w:val="000000"/>
          <w:sz w:val="28"/>
          <w:szCs w:val="28"/>
          <w:shd w:val="clear" w:color="auto" w:fill="FFFFFF"/>
        </w:rPr>
        <w:t>ом</w:t>
      </w:r>
      <w:proofErr w:type="spellEnd"/>
      <w:r w:rsidR="009C3358" w:rsidRPr="009C3358">
        <w:rPr>
          <w:rFonts w:ascii="Times New Roman" w:eastAsia="Mangal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9C3358" w:rsidRDefault="00981911" w:rsidP="00572D4B">
      <w:pPr>
        <w:pStyle w:val="a4"/>
        <w:shd w:val="clear" w:color="auto" w:fill="FFFFFF"/>
        <w:spacing w:before="0" w:beforeAutospacing="0" w:after="0" w:afterAutospacing="0" w:line="276" w:lineRule="atLeast"/>
        <w:ind w:left="318" w:hanging="284"/>
        <w:rPr>
          <w:rFonts w:eastAsia="Century Schoolbook" w:cs="Century Schoolbook"/>
          <w:sz w:val="28"/>
          <w:szCs w:val="28"/>
        </w:rPr>
      </w:pPr>
      <w:r>
        <w:rPr>
          <w:rFonts w:eastAsia="Century Schoolbook" w:cs="Century Schoolbook"/>
          <w:sz w:val="28"/>
          <w:szCs w:val="28"/>
        </w:rPr>
        <w:tab/>
      </w:r>
      <w:r w:rsidR="00572D4B" w:rsidRPr="00572D4B">
        <w:rPr>
          <w:sz w:val="28"/>
          <w:szCs w:val="28"/>
        </w:rPr>
        <w:t>Я пришла в руководители из специалиста, проявившего профессиональные имидж в образовательной системе. НА протяжении формирования компетенций из сферы менеджмента и профессиональных компетенций экономического, нормативно-правового плана. Для всех будущих руководителей важно формировать навыки активной деятельности в информационной среде (информационные компетенции) и лидерские компетенции (стратегическое мышление, управление персоналом, управление изменениями, коммуникативные навыки).</w:t>
      </w:r>
    </w:p>
    <w:p w:rsidR="00981911" w:rsidRDefault="009C3358" w:rsidP="00981911">
      <w:pPr>
        <w:pStyle w:val="2LTGliederung1"/>
        <w:jc w:val="both"/>
        <w:rPr>
          <w:rFonts w:ascii="Times New Roman" w:eastAsia="Century Schoolbook" w:hAnsi="Times New Roman" w:cs="Century Schoolbook"/>
          <w:sz w:val="28"/>
          <w:szCs w:val="28"/>
          <w:lang w:val="ru-RU"/>
        </w:rPr>
      </w:pPr>
      <w:r>
        <w:rPr>
          <w:rFonts w:ascii="Times New Roman" w:eastAsia="Century Schoolbook" w:hAnsi="Times New Roman" w:cs="Century Schoolbook"/>
          <w:sz w:val="28"/>
          <w:szCs w:val="28"/>
          <w:lang w:val="ru-RU"/>
        </w:rPr>
        <w:t xml:space="preserve"> </w:t>
      </w:r>
    </w:p>
    <w:p w:rsidR="00981911" w:rsidRDefault="00981911" w:rsidP="00981911">
      <w:pPr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E3C17">
        <w:rPr>
          <w:rFonts w:ascii="Times New Roman" w:eastAsia="Times New Roman" w:hAnsi="Times New Roman" w:cs="Times New Roman"/>
          <w:sz w:val="28"/>
          <w:szCs w:val="28"/>
        </w:rPr>
        <w:t xml:space="preserve">являюсь руководителем МАДОУ ЦРР № 2 «Дельфин» с октября 2012 года.  В декабре 2013 года прошла процедуру аттестации на соответствие занимаемой должности с защитой творческого отчета по теме «Самоанализ». </w:t>
      </w:r>
      <w:r>
        <w:rPr>
          <w:rFonts w:ascii="Times New Roman" w:eastAsia="Times New Roman" w:hAnsi="Times New Roman" w:cs="Times New Roman"/>
          <w:sz w:val="28"/>
          <w:szCs w:val="28"/>
        </w:rPr>
        <w:t>По итогам аттестации были даны рекомендации, которые выполнены в полном объеме: прохождение курсов переподготовки, разработка программы повышения профессиональной компетенции, разработка и согласование с Учредителем Программы развития учреждения.</w:t>
      </w:r>
    </w:p>
    <w:p w:rsidR="006A2BC0" w:rsidRDefault="00981911" w:rsidP="00981911">
      <w:pPr>
        <w:rPr>
          <w:rFonts w:ascii="Times New Roman" w:eastAsia="Times New Roman" w:hAnsi="Times New Roman" w:cs="Times New Roman"/>
          <w:sz w:val="28"/>
          <w:szCs w:val="28"/>
        </w:rPr>
      </w:pPr>
      <w:r w:rsidRPr="001E3C17">
        <w:rPr>
          <w:rFonts w:ascii="Times New Roman" w:eastAsia="Times New Roman" w:hAnsi="Times New Roman" w:cs="Times New Roman"/>
          <w:sz w:val="28"/>
          <w:szCs w:val="28"/>
        </w:rPr>
        <w:t>В 2017 годом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3"/>
        <w:gridCol w:w="2032"/>
      </w:tblGrid>
      <w:tr w:rsidR="00DE4BA9" w:rsidRPr="00DE4BA9" w:rsidTr="00DE4BA9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95"/>
              <w:gridCol w:w="25"/>
              <w:gridCol w:w="3"/>
            </w:tblGrid>
            <w:tr w:rsidR="00DE4BA9" w:rsidRPr="00DE4BA9">
              <w:trPr>
                <w:gridAfter w:val="1"/>
                <w:wAfter w:w="150" w:type="dxa"/>
                <w:tblCellSpacing w:w="0" w:type="dxa"/>
              </w:trPr>
              <w:tc>
                <w:tcPr>
                  <w:tcW w:w="0" w:type="auto"/>
                  <w:hideMark/>
                </w:tcPr>
                <w:p w:rsidR="00DE4BA9" w:rsidRPr="00DE4BA9" w:rsidRDefault="00DE4BA9" w:rsidP="00DE4BA9">
                  <w:pPr>
                    <w:shd w:val="clear" w:color="auto" w:fill="FFFFFF"/>
                    <w:spacing w:before="149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4BA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pacing w:val="-6"/>
                      <w:sz w:val="24"/>
                      <w:szCs w:val="24"/>
                      <w:lang w:eastAsia="ru-RU"/>
                    </w:rPr>
                    <w:t>Базовые компетентности руководителя образовательного учреждения</w:t>
                  </w:r>
                </w:p>
                <w:p w:rsidR="00DE4BA9" w:rsidRPr="00DE4BA9" w:rsidRDefault="00DE4BA9" w:rsidP="00DE4BA9">
                  <w:pPr>
                    <w:shd w:val="clear" w:color="auto" w:fill="FFFFFF"/>
                    <w:spacing w:before="149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4BA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pacing w:val="-6"/>
                      <w:sz w:val="24"/>
                      <w:szCs w:val="24"/>
                      <w:lang w:eastAsia="ru-RU"/>
                    </w:rPr>
                    <w:t>(требования профессионального стандарта)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"/>
                    <w:gridCol w:w="973"/>
                    <w:gridCol w:w="4059"/>
                    <w:gridCol w:w="1904"/>
                  </w:tblGrid>
                  <w:tr w:rsidR="00DE4BA9" w:rsidRPr="00DE4BA9" w:rsidTr="00DE4BA9">
                    <w:trPr>
                      <w:trHeight w:val="875"/>
                    </w:trPr>
                    <w:tc>
                      <w:tcPr>
                        <w:tcW w:w="95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gramEnd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/п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Базовые компетентности педагога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Характеристики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компетентностей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Показатели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оценки  компетентности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2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2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2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pacing w:val="-12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10664" w:type="dxa"/>
                        <w:gridSpan w:val="4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1. Социально-личностные компетентности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1.1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Уверенность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</w:t>
                        </w:r>
                        <w:proofErr w:type="gramEnd"/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себе, своих силах и конечном</w:t>
                        </w:r>
                        <w:proofErr w:type="gramEnd"/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успехе</w:t>
                        </w:r>
                        <w:proofErr w:type="gramEnd"/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 основе данной компетентности лежит вера в собственные силы,   в эффективность   собственной  деятельности. Способствует позитивным отношениям с сотрудниками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Вера в собственные силы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Осознание целей и ценностей управленческой деятельности.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Способность 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брать на себя ответственность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Адекватная профессиональная самооценка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1.2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Гибкость мышления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Принятие других позиций и точек зрения. Интерес к мнениям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других и готовность их поддерживать в случаях достаточной аргументации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Интерес к мнениям и позициям других.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Учёт других точек зрения в процессе деятельности.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1.3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Самореализация и совершенствование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Определяет перспективы к саморазвитию руководителя, переход его на более высокие уровни профессионализма.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Определяет перспективы к саморазвитию руководителя, переход его на более высокие уровни профессионализма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Наличие у руководителя мотивации к самосовершенствованию.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Склонность к обучению и открытость новому.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к разработке индивидуальных  программ  повышения уровня своей профессиональной компетентности.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1.4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Общая культура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Определяет стиль управленческой деятельности. Заключается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 знаниях об основных формах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материальной и духовной жизни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человека.  Включает общечеловеческие качества руководителя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Ориентация в основных сферах   материальной   и   духовной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жизни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материальных и духовных потребностей сотрудников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Руководитель   должен   быть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личностью, вызывающей уважение подчинённых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Ориентация в 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системе межличностных отношений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Наличие у руководителя следующих    качеств:    трудолюбия,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принципиальности,     честности,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самокритичности,     гуманности, тактичности, справедливости.</w:t>
                        </w:r>
                        <w:proofErr w:type="gramEnd"/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1.5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Эмоциональная устойчивость и толерантность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Определяет   характер   отношений в конфликтных ситуациях.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Способствует сохранению объективности   оценки ситуации.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Определяет эффективность владения проблемной ситуацией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руководителя контролировать   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свои</w:t>
                        </w:r>
                        <w:proofErr w:type="gramEnd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 эмоциональные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проявления.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Обеспечение стрессоустойчивости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Не     стремится     избежать эмоционально-напряжённых ситуаций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объективно оце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нивать ситуацию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Терпимость к человеческим недостаткам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   принять   естественную скорость выполнения проектов, изменений в своей команде и в себе самом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Сдержанно относится к побе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дам и проигрышам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10664" w:type="dxa"/>
                        <w:gridSpan w:val="4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2. Постановка целей и задач педагогической деятельности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2.1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определять цели образовательного учреждения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на основе проблемно-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ориентированного анализа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Компетенция,  обеспечивающая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эффективное   целеполагание  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управленческой    деятельности.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Анализ и оценка внешней среды,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внутренней среды организации,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изучение   стратегических   альтернатив. Создание концепции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управления по целям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обстоятельно анализировать деятельность образовательных  учреждений,  выявлять наиболее значимые проблемы и находить оптимальные пути их решения.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принципов анализа 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построения образовательных си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стем и методы планирования их деятельности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выявлять проблемы в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управленческой деятельности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определять цели в соответствии с выявленными проблемами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Определение целеполагания в своей управленческой деятельно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сти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Умение анализировать управленческие ситуации и выбирать подходящий к ним стиль 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ситуа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ционного лидерства,  позволяющий создавать эффективную ра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бочую атмосферу и вырабатывать у сотрудников стремление к коо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перации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2.2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ставить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и доносить до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подчинённых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цели и задачи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Данная компетентность является конкретизацией предыдущей.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Она связана с мотивацией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выявлять убеждения 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ценности группы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формулировать идеи,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цели и адекватно передавать их другим людям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говорить с людьми,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разъяснять, обучать, учитывая их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особенности и интересы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Формулирование целей и задач деятельности как личностно-значимых для сотрудников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10664" w:type="dxa"/>
                        <w:gridSpan w:val="4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3. Мотивация учебной деятельности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3.1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Способность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</w:t>
                        </w:r>
                        <w:proofErr w:type="gramEnd"/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самомотивации</w:t>
                        </w:r>
                        <w:proofErr w:type="spellEnd"/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и мотивации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коллектива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Данная компетенция предполагает, что руководитель должен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сохранять желание руководить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 течение всего времени пребывания на должности управленца.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   деятельности  руководителя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ведущим должен быть мотив достижения успеха. Руководитель несёт главную ответственность за собственное развитие как руководителя и личности. Руководитель должен знать и умело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использовать   индивидуальную мотивацию каждого работника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Сбалансированное сочетание методов материального и морального   поощрения    сотрудников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Нацеленность на реализацию потребности в 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самореализации, в самоутверждении, причастности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Предоставление    педагогам максимум  самостоятельности в творческой работе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интересов сотрудников, их внутреннего мира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3.2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поощрять инициативу подчинённых,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превращать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трудовую задачу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</w:t>
                        </w:r>
                        <w:proofErr w:type="gramEnd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 личностно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значимую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Поощрение инициативы подчинённых заключается в привлечении их к управлению, в предоставлении педагогам самостоятельности, через которую реализуется их потребность в самореализации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Знание и учёт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мотивационной</w:t>
                        </w:r>
                        <w:proofErr w:type="gramEnd"/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сферы подчинённых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  методов  поощрения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инициативы подчинённых Адекватное принятие инициативы сотрудников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делегировать полномочия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стимулировать подчинённых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показать роль и значение трудовой деятельности в реализации личных планов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10664" w:type="dxa"/>
                        <w:gridSpan w:val="4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4. Разработка программ развития образовательного учреждения и принятие управленческих решений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4.1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Способность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</w:t>
                        </w:r>
                        <w:proofErr w:type="gramEnd"/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длительному,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устойчи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вому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и интенсивному волевому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усилию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Предполагает готовность руководителя к концентрации и длительным волевым усилиям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удерживать своё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внимание на приоритетных 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целях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пойти на взвешенный риск, сохраняя осознанность и свободу выбора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сохранять свою принципиальную позицию в лю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бых внешних условиях, при лю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бом поведении партнёров, в том числе в условиях стресса и кон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фликта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4.2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разработать программу развития образовательного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учреждения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     разработать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образовательную     программу     является  базовым  в  системе  профессиональных      компетенций.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firstLine="1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Образовательная программа при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звана выступать как обобщённый нормативный  документ   и  как «Программа развития», — т.е. выступать в качестве комплексного документа,   отражающего   актуальное состояние педагогической работы, обоснование выбора пе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дагогическим коллективом содер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жания и технологий его реализа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ции, перспективы развития ОУ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стратегии развития образования в России и принципов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образовательной политики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Знание нормативно -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правовой</w:t>
                        </w:r>
                        <w:proofErr w:type="gramEnd"/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основы функционирования и раз-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вития системы образования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формулировать  миссию ОУ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определять стратегию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и концепцию развития ОУ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разрабатывать мониторинг качества образования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4.3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принимать адекватные управленческие решения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Руководителю приходится постоянно принимать управленческие решения. От принятых руководителем решений зависит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работа всего коллектива. Разрешение управленческих проблем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составляет суть управленческой деятельности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факторов, влияющих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на принятие решений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самостоятельно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принимать решения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принимать управленческие решения, исходя из следования своим ценностям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интуитивно при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нимать   адекватное   решение   в условиях дефицита информации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и времени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быть независимым от социальных стандартов 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от страха оценки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Выход за пределы режима функционирования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10664" w:type="dxa"/>
                        <w:gridSpan w:val="4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5. Компетенции в организации управленческой деятельности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5.1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Компетентность в установлении субъект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-субъектных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right="1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отношений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Предполагает способность руководителя   к   взаимопониманию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установлению    отношений    сотрудничества, выяснять интересы и потребности сотрудников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Представление о личностных, качествах и профессиональных умениях сотрудников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Готовность к сотрудничеству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.2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Профес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сиональные знания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Предполагает наличие у руководителя 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глубоких профессиональных знаний. Использование их в решении управленческих задач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Знание 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теоретических основ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управления, ведущих управленческих школ и концепций, особенностей управления в сфере образования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основ экономики образования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типов образовательных  учреждений,  их  место  и роль в системе непрерывного образования, требований к резуль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татам их деятельности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Применение на практике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современных</w:t>
                        </w:r>
                        <w:proofErr w:type="gramEnd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 организационно –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управленческих   принципов   и методов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целей, содержания,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форм, методов обучения и воспитания, современных концепций и технологий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работать с документацией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стилей эффективного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руководства коллективом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5.3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Креативный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подход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Предполагает   способность   руководителя к творческому мышлению.   Фактором   творческого 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мышления  руководителя  является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психолого-педагогическая</w:t>
                        </w:r>
                        <w:proofErr w:type="gramEnd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 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управленческая  эрудиция,  чув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ство нового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Креативность,    творческие способности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Способность к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творческому</w:t>
                        </w:r>
                        <w:proofErr w:type="gramEnd"/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решению задач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организовывать освоение новаций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5.4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Компетентность в осуществлении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контроля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Грамотный управленческий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контроль   выполняет   функцию стимулирования сотрудников и направляет их к самоконтролю.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Компетентность   в  осуществлении контроля должно сочетаться с самооценкой руководителя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Владение современными видами и методами контроля образовательной,         финансово-экономической, деятельности в образовательном учреждении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контролировать деятельность подчинённых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Гибкость  в  осуществлении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функции контроля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осуществлять самооценку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5.5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Деловые качества и организаторские способности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Предполагает способности руководителя организовать трудовой коллектив и свою собственную работу, умение организовать работу для достижения конкретных целей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Инициативность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проявлять самостоятельность в решении вопросов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proofErr w:type="spell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Самоорганизованность</w:t>
                        </w:r>
                        <w:proofErr w:type="spellEnd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, пунктуальность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менять стиль поведения в зависимости от условий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   расставить   кадры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и организовать их взаимодействие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   мобилизовать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коллектив на решение актуальных вопросов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5.6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Компетентность в способах </w:t>
                        </w:r>
                        <w:proofErr w:type="gramStart"/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умственной</w:t>
                        </w:r>
                        <w:proofErr w:type="gramEnd"/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деятельности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(интеллектуальные способности)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Характеризует уровень владения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руководителем системой интеллектуальных операций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Способность воспринимать и эффективно оценивать информацию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представить все задания в целом, расчленить на элементы  и  наметить последовательность их реализации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системы интеллекту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альных операций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Владение интеллектуальны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ми операциями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организовать использование интеллектуальных операций, адекватных решаемой за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softHyphen/>
                          <w:t>даче</w:t>
                        </w:r>
                      </w:p>
                    </w:tc>
                  </w:tr>
                  <w:tr w:rsidR="00DE4BA9" w:rsidRPr="00DE4BA9" w:rsidTr="00DE4BA9">
                    <w:tc>
                      <w:tcPr>
                        <w:tcW w:w="959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5.7</w:t>
                        </w:r>
                      </w:p>
                    </w:tc>
                    <w:tc>
                      <w:tcPr>
                        <w:tcW w:w="2050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Коммуникативные способности</w:t>
                        </w:r>
                      </w:p>
                    </w:tc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Предполагает   способность   руководителя   найти   правильный подход к подчинённым, создание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взаимоотношения,   положительно влияющие на успех профессиональной деятельности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Знание технологий снижения рисков   «неудовлетворённости» и конфликтов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 xml:space="preserve">Умение 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lastRenderedPageBreak/>
                          <w:t>устанавливать, поддерживать отношения с коллегами и подчинёнными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устанавливать деловые отношения с вышестоящими руководителями и партнёрами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поддерживать нормальный психологический климат в коллективе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общаться (культура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br/>
                          <w:t>речи, умение слушать)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выступать публично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управлять взаимодействием в коммуникации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создавать благоприятные отношения в коллективе</w:t>
                        </w:r>
                      </w:p>
                      <w:p w:rsidR="00DE4BA9" w:rsidRPr="00DE4BA9" w:rsidRDefault="00DE4BA9" w:rsidP="00DE4BA9">
                        <w:pPr>
                          <w:shd w:val="clear" w:color="auto" w:fill="FFFFFF"/>
                          <w:spacing w:after="0" w:line="276" w:lineRule="atLeast"/>
                          <w:ind w:left="318" w:hanging="284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DE4BA9">
                          <w:rPr>
                            <w:rFonts w:ascii="Wingdings" w:eastAsia="Times New Roman" w:hAnsi="Wingdings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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14"/>
                            <w:szCs w:val="14"/>
                            <w:lang w:eastAsia="ru-RU"/>
                          </w:rPr>
                          <w:t> </w:t>
                        </w:r>
                        <w:r w:rsidRPr="00DE4BA9">
                          <w:rPr>
                            <w:rFonts w:ascii="Times New Roman" w:eastAsia="Times New Roman" w:hAnsi="Times New Roman" w:cs="Times New Roman"/>
                            <w:spacing w:val="-12"/>
                            <w:sz w:val="24"/>
                            <w:szCs w:val="24"/>
                            <w:lang w:eastAsia="ru-RU"/>
                          </w:rPr>
                          <w:t>Умение проводить деловые совещания, беседы, организовывать групповую работу</w:t>
                        </w:r>
                      </w:p>
                    </w:tc>
                  </w:tr>
                </w:tbl>
                <w:p w:rsidR="00DE4BA9" w:rsidRPr="00DE4BA9" w:rsidRDefault="00DE4BA9" w:rsidP="00DE4BA9">
                  <w:pPr>
                    <w:shd w:val="clear" w:color="auto" w:fill="FFFFFF"/>
                    <w:spacing w:line="240" w:lineRule="auto"/>
                    <w:ind w:right="1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4B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p w:rsidR="00DE4BA9" w:rsidRPr="00DE4BA9" w:rsidRDefault="00DE4BA9" w:rsidP="00DE4BA9">
                  <w:pPr>
                    <w:shd w:val="clear" w:color="auto" w:fill="FFFFFF"/>
                    <w:spacing w:line="240" w:lineRule="auto"/>
                    <w:ind w:right="10"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4BA9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eastAsia="ru-RU"/>
                    </w:rPr>
                    <w:t>Можно заметить, что предложенной 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  <w:lang w:eastAsia="ru-RU"/>
                    </w:rPr>
                    <w:t>модели стандарта отдельные параме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6"/>
                      <w:sz w:val="24"/>
                      <w:szCs w:val="24"/>
                      <w:lang w:eastAsia="ru-RU"/>
                    </w:rPr>
                    <w:softHyphen/>
                  </w: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>тры входят в различные компетентно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softHyphen/>
                  </w:r>
                  <w:r w:rsidRPr="00DE4BA9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  <w:lang w:eastAsia="ru-RU"/>
                    </w:rPr>
                    <w:t>сти, например</w:t>
                  </w:r>
                  <w:proofErr w:type="gramStart"/>
                  <w:r w:rsidRPr="00DE4BA9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  <w:lang w:eastAsia="ru-RU"/>
                    </w:rPr>
                    <w:t>,</w:t>
                  </w:r>
                  <w:proofErr w:type="gramEnd"/>
                  <w:r w:rsidRPr="00DE4BA9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  <w:lang w:eastAsia="ru-RU"/>
                    </w:rPr>
                    <w:t xml:space="preserve"> компетентность 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  <w:lang w:eastAsia="ru-RU"/>
                    </w:rPr>
                    <w:lastRenderedPageBreak/>
                    <w:t>педаго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  <w:lang w:eastAsia="ru-RU"/>
                    </w:rPr>
                    <w:softHyphen/>
                  </w:r>
                  <w:r w:rsidRPr="00DE4BA9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eastAsia="ru-RU"/>
                    </w:rPr>
                    <w:t>гического оценивания входит как со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eastAsia="ru-RU"/>
                    </w:rPr>
                    <w:softHyphen/>
                  </w:r>
                  <w:r w:rsidRPr="00DE4BA9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  <w:lang w:eastAsia="ru-RU"/>
                    </w:rPr>
                    <w:t>ставной компонент в компетенцию мо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szCs w:val="24"/>
                      <w:lang w:eastAsia="ru-RU"/>
                    </w:rPr>
                    <w:softHyphen/>
                  </w:r>
                  <w:r w:rsidRPr="00DE4B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тивации академической активности 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4"/>
                      <w:sz w:val="24"/>
                      <w:szCs w:val="24"/>
                      <w:lang w:eastAsia="ru-RU"/>
                    </w:rPr>
                    <w:t>и т.д. Этот факт является следствием 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eastAsia="ru-RU"/>
                    </w:rPr>
                    <w:t>неаддитивного характера профессио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5"/>
                      <w:sz w:val="24"/>
                      <w:szCs w:val="24"/>
                      <w:lang w:eastAsia="ru-RU"/>
                    </w:rPr>
                    <w:softHyphen/>
                  </w:r>
                  <w:r w:rsidRPr="00DE4B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нальных компетентностей.</w:t>
                  </w:r>
                </w:p>
                <w:p w:rsidR="00DE4BA9" w:rsidRPr="00DE4BA9" w:rsidRDefault="00DE4BA9" w:rsidP="00DE4BA9">
                  <w:pPr>
                    <w:shd w:val="clear" w:color="auto" w:fill="FFFFFF"/>
                    <w:spacing w:before="10" w:line="240" w:lineRule="auto"/>
                    <w:ind w:right="5" w:firstLine="70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>При разработке профессионального стандарта (критериев профессиональ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softHyphen/>
                    <w:t>ной деятельности) одна из наиболее сложных проблем заключается в том, чтобы от больших перечней функцио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softHyphen/>
                    <w:t>нальных задач и компетентностей пе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softHyphen/>
                    <w:t xml:space="preserve">рейти к </w:t>
                  </w:r>
                  <w:proofErr w:type="spellStart"/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>малопараметрической</w:t>
                  </w:r>
                  <w:proofErr w:type="spellEnd"/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 xml:space="preserve"> модели.</w:t>
                  </w:r>
                </w:p>
                <w:p w:rsidR="00DE4BA9" w:rsidRPr="00DE4BA9" w:rsidRDefault="00DE4BA9" w:rsidP="00DE4BA9">
                  <w:pPr>
                    <w:shd w:val="clear" w:color="auto" w:fill="FFFFFF"/>
                    <w:spacing w:before="110" w:line="240" w:lineRule="auto"/>
                    <w:ind w:left="5" w:firstLine="70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>В качестве теоретической основы пе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softHyphen/>
                    <w:t xml:space="preserve">рехода к </w:t>
                  </w:r>
                  <w:proofErr w:type="spellStart"/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>малопараметрической</w:t>
                  </w:r>
                  <w:proofErr w:type="spellEnd"/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 xml:space="preserve"> модели мы выбрали модель психологической функциональной системы деятельно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softHyphen/>
                    <w:t>сти,  воспользовались схемой внутрен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softHyphen/>
                    <w:t>ней детерминации движения личности во времени жизни и схемой внутрен</w:t>
                  </w: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softHyphen/>
                    <w:t>ней детерминации программирования профессиональных действий.</w:t>
                  </w:r>
                </w:p>
                <w:p w:rsidR="00DE4BA9" w:rsidRDefault="00DE4BA9" w:rsidP="00DE4BA9">
                  <w:pPr>
                    <w:shd w:val="clear" w:color="auto" w:fill="FFFFFF"/>
                    <w:spacing w:before="110" w:line="240" w:lineRule="auto"/>
                    <w:ind w:left="5" w:firstLine="703"/>
                    <w:jc w:val="both"/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</w:pPr>
                  <w:r w:rsidRPr="00DE4BA9">
                    <w:rPr>
                      <w:rFonts w:ascii="Times New Roman" w:eastAsia="Times New Roman" w:hAnsi="Times New Roman" w:cs="Times New Roman"/>
                      <w:spacing w:val="-7"/>
                      <w:sz w:val="24"/>
                      <w:szCs w:val="24"/>
                      <w:lang w:eastAsia="ru-RU"/>
                    </w:rPr>
                    <w:t>Журнал "Методическая работа в школе", №2, 2010 г.</w:t>
                  </w:r>
                </w:p>
                <w:p w:rsidR="00DE4BA9" w:rsidRPr="00DE4BA9" w:rsidRDefault="00DE4BA9" w:rsidP="00DE4BA9">
                  <w:pPr>
                    <w:shd w:val="clear" w:color="auto" w:fill="FFFFFF"/>
                    <w:spacing w:before="110" w:line="240" w:lineRule="auto"/>
                    <w:ind w:left="5" w:firstLine="70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4B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DE4BA9" w:rsidRPr="00DE4BA9">
              <w:trPr>
                <w:trHeight w:val="150"/>
                <w:tblCellSpacing w:w="0" w:type="dxa"/>
              </w:trPr>
              <w:tc>
                <w:tcPr>
                  <w:tcW w:w="0" w:type="auto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  <w:tc>
                <w:tcPr>
                  <w:tcW w:w="150" w:type="dxa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</w:tr>
          </w:tbl>
          <w:p w:rsidR="00DE4BA9" w:rsidRPr="00DE4BA9" w:rsidRDefault="00DE4BA9" w:rsidP="00DE4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0" w:type="dxa"/>
            <w:hideMark/>
          </w:tcPr>
          <w:tbl>
            <w:tblPr>
              <w:tblW w:w="0" w:type="auto"/>
              <w:tblCellSpacing w:w="0" w:type="dxa"/>
              <w:tblInd w:w="1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"/>
              <w:gridCol w:w="1857"/>
            </w:tblGrid>
            <w:tr w:rsidR="00DE4BA9" w:rsidRPr="00DE4BA9">
              <w:trPr>
                <w:trHeight w:val="150"/>
                <w:tblCellSpacing w:w="0" w:type="dxa"/>
              </w:trPr>
              <w:tc>
                <w:tcPr>
                  <w:tcW w:w="150" w:type="dxa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</w:tr>
            <w:tr w:rsidR="00DE4BA9" w:rsidRPr="00DE4BA9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4B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750" w:type="dxa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edit101001"/>
                  <w:bookmarkEnd w:id="1"/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819400" cy="3810000"/>
                        <wp:effectExtent l="0" t="0" r="0" b="0"/>
                        <wp:docPr id="1" name="Рисунок 1" descr="http://sdr.lysva.biz/images/earthaple_pre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dr.lysva.biz/images/earthaple_pre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9400" cy="381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2" w:name="edit101004"/>
                  <w:bookmarkStart w:id="3" w:name="edit101003"/>
                  <w:bookmarkStart w:id="4" w:name="edit101002"/>
                  <w:bookmarkEnd w:id="2"/>
                  <w:bookmarkEnd w:id="3"/>
                  <w:bookmarkEnd w:id="4"/>
                </w:p>
              </w:tc>
            </w:tr>
            <w:tr w:rsidR="00DE4BA9" w:rsidRPr="00DE4BA9">
              <w:trPr>
                <w:trHeight w:val="150"/>
                <w:tblCellSpacing w:w="0" w:type="dxa"/>
              </w:trPr>
              <w:tc>
                <w:tcPr>
                  <w:tcW w:w="0" w:type="auto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E4BA9" w:rsidRPr="00DE4BA9" w:rsidRDefault="00DE4BA9" w:rsidP="00DE4B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</w:tr>
          </w:tbl>
          <w:p w:rsidR="00DE4BA9" w:rsidRPr="00DE4BA9" w:rsidRDefault="00DE4BA9" w:rsidP="00DE4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4BA9" w:rsidRPr="00DE4BA9" w:rsidRDefault="00DE4BA9" w:rsidP="00DE4BA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6239"/>
        <w:gridCol w:w="1871"/>
        <w:gridCol w:w="165"/>
      </w:tblGrid>
      <w:tr w:rsidR="00DE4BA9" w:rsidRPr="00DE4BA9" w:rsidTr="00DE4BA9">
        <w:trPr>
          <w:trHeight w:val="1080"/>
          <w:tblCellSpacing w:w="0" w:type="dxa"/>
        </w:trPr>
        <w:tc>
          <w:tcPr>
            <w:tcW w:w="1080" w:type="dxa"/>
            <w:hideMark/>
          </w:tcPr>
          <w:p w:rsidR="00DE4BA9" w:rsidRPr="00DE4BA9" w:rsidRDefault="00DE4BA9" w:rsidP="00DE4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9" w:type="dxa"/>
            <w:hideMark/>
          </w:tcPr>
          <w:p w:rsidR="00DE4BA9" w:rsidRPr="00DE4BA9" w:rsidRDefault="00DE4BA9" w:rsidP="00DE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hideMark/>
          </w:tcPr>
          <w:p w:rsidR="00DE4BA9" w:rsidRPr="00DE4BA9" w:rsidRDefault="00CB598F" w:rsidP="00DE4B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DE4BA9" w:rsidRPr="00DE4BA9">
                <w:rPr>
                  <w:rFonts w:ascii="Arial" w:eastAsia="Times New Roman" w:hAnsi="Arial" w:cs="Arial"/>
                  <w:color w:val="808080"/>
                  <w:sz w:val="17"/>
                  <w:szCs w:val="17"/>
                  <w:u w:val="single"/>
                  <w:lang w:eastAsia="ru-RU"/>
                </w:rPr>
                <w:t xml:space="preserve">Создание и управление сайтом - программа CMS </w:t>
              </w:r>
              <w:proofErr w:type="spellStart"/>
              <w:r w:rsidR="00DE4BA9" w:rsidRPr="00DE4BA9">
                <w:rPr>
                  <w:rFonts w:ascii="Arial" w:eastAsia="Times New Roman" w:hAnsi="Arial" w:cs="Arial"/>
                  <w:color w:val="808080"/>
                  <w:sz w:val="17"/>
                  <w:szCs w:val="17"/>
                  <w:u w:val="single"/>
                  <w:lang w:eastAsia="ru-RU"/>
                </w:rPr>
                <w:t>SiteEdit</w:t>
              </w:r>
              <w:proofErr w:type="spellEnd"/>
            </w:hyperlink>
          </w:p>
        </w:tc>
        <w:tc>
          <w:tcPr>
            <w:tcW w:w="165" w:type="dxa"/>
            <w:hideMark/>
          </w:tcPr>
          <w:p w:rsidR="00DE4BA9" w:rsidRPr="00DE4BA9" w:rsidRDefault="00DE4BA9" w:rsidP="00DE4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BA9" w:rsidRPr="00DE4BA9" w:rsidTr="00DE4BA9">
        <w:trPr>
          <w:tblCellSpacing w:w="0" w:type="dxa"/>
        </w:trPr>
        <w:tc>
          <w:tcPr>
            <w:tcW w:w="1080" w:type="dxa"/>
            <w:hideMark/>
          </w:tcPr>
          <w:p w:rsidR="00DE4BA9" w:rsidRPr="00DE4BA9" w:rsidRDefault="00DE4BA9" w:rsidP="00DE4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9" w:type="dxa"/>
            <w:hideMark/>
          </w:tcPr>
          <w:p w:rsidR="00DE4BA9" w:rsidRPr="00DE4BA9" w:rsidRDefault="00DE4BA9" w:rsidP="00DE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hideMark/>
          </w:tcPr>
          <w:p w:rsidR="00DE4BA9" w:rsidRPr="00DE4BA9" w:rsidRDefault="00DE4BA9" w:rsidP="00DE4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" w:type="dxa"/>
            <w:hideMark/>
          </w:tcPr>
          <w:p w:rsidR="00DE4BA9" w:rsidRPr="00DE4BA9" w:rsidRDefault="00DE4BA9" w:rsidP="00DE4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E4BA9" w:rsidRDefault="00DE4BA9" w:rsidP="00963E6A"/>
    <w:sectPr w:rsidR="00DE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E444B"/>
    <w:multiLevelType w:val="hybridMultilevel"/>
    <w:tmpl w:val="452E6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1421B6"/>
    <w:multiLevelType w:val="multilevel"/>
    <w:tmpl w:val="2AD4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B4F5D"/>
    <w:multiLevelType w:val="hybridMultilevel"/>
    <w:tmpl w:val="45D0A148"/>
    <w:lvl w:ilvl="0" w:tplc="275428B6">
      <w:start w:val="1"/>
      <w:numFmt w:val="decimal"/>
      <w:lvlText w:val="%1)"/>
      <w:lvlJc w:val="left"/>
      <w:pPr>
        <w:ind w:left="145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78" w:hanging="360"/>
      </w:pPr>
    </w:lvl>
    <w:lvl w:ilvl="2" w:tplc="0419001B" w:tentative="1">
      <w:start w:val="1"/>
      <w:numFmt w:val="lowerRoman"/>
      <w:lvlText w:val="%3."/>
      <w:lvlJc w:val="right"/>
      <w:pPr>
        <w:ind w:left="2898" w:hanging="180"/>
      </w:pPr>
    </w:lvl>
    <w:lvl w:ilvl="3" w:tplc="0419000F" w:tentative="1">
      <w:start w:val="1"/>
      <w:numFmt w:val="decimal"/>
      <w:lvlText w:val="%4."/>
      <w:lvlJc w:val="left"/>
      <w:pPr>
        <w:ind w:left="3618" w:hanging="360"/>
      </w:pPr>
    </w:lvl>
    <w:lvl w:ilvl="4" w:tplc="04190019" w:tentative="1">
      <w:start w:val="1"/>
      <w:numFmt w:val="lowerLetter"/>
      <w:lvlText w:val="%5."/>
      <w:lvlJc w:val="left"/>
      <w:pPr>
        <w:ind w:left="4338" w:hanging="360"/>
      </w:pPr>
    </w:lvl>
    <w:lvl w:ilvl="5" w:tplc="0419001B" w:tentative="1">
      <w:start w:val="1"/>
      <w:numFmt w:val="lowerRoman"/>
      <w:lvlText w:val="%6."/>
      <w:lvlJc w:val="right"/>
      <w:pPr>
        <w:ind w:left="5058" w:hanging="180"/>
      </w:pPr>
    </w:lvl>
    <w:lvl w:ilvl="6" w:tplc="0419000F" w:tentative="1">
      <w:start w:val="1"/>
      <w:numFmt w:val="decimal"/>
      <w:lvlText w:val="%7."/>
      <w:lvlJc w:val="left"/>
      <w:pPr>
        <w:ind w:left="5778" w:hanging="360"/>
      </w:pPr>
    </w:lvl>
    <w:lvl w:ilvl="7" w:tplc="04190019" w:tentative="1">
      <w:start w:val="1"/>
      <w:numFmt w:val="lowerLetter"/>
      <w:lvlText w:val="%8."/>
      <w:lvlJc w:val="left"/>
      <w:pPr>
        <w:ind w:left="6498" w:hanging="360"/>
      </w:pPr>
    </w:lvl>
    <w:lvl w:ilvl="8" w:tplc="0419001B" w:tentative="1">
      <w:start w:val="1"/>
      <w:numFmt w:val="lowerRoman"/>
      <w:lvlText w:val="%9."/>
      <w:lvlJc w:val="right"/>
      <w:pPr>
        <w:ind w:left="721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FB"/>
    <w:rsid w:val="00050908"/>
    <w:rsid w:val="0032141A"/>
    <w:rsid w:val="004C4B95"/>
    <w:rsid w:val="00572D4B"/>
    <w:rsid w:val="005A34B7"/>
    <w:rsid w:val="006A2BC0"/>
    <w:rsid w:val="006C52A8"/>
    <w:rsid w:val="008F0D00"/>
    <w:rsid w:val="008F3EBD"/>
    <w:rsid w:val="009244AD"/>
    <w:rsid w:val="00957A6B"/>
    <w:rsid w:val="00963E6A"/>
    <w:rsid w:val="00981911"/>
    <w:rsid w:val="009C3358"/>
    <w:rsid w:val="00AB66FB"/>
    <w:rsid w:val="00CB598F"/>
    <w:rsid w:val="00DE4BA9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LTGliederung1">
    <w:name w:val="?????????2~LT~Gliederung 1"/>
    <w:rsid w:val="00981911"/>
    <w:pPr>
      <w:widowControl w:val="0"/>
      <w:tabs>
        <w:tab w:val="left" w:pos="1010"/>
        <w:tab w:val="left" w:pos="2450"/>
        <w:tab w:val="left" w:pos="3890"/>
        <w:tab w:val="left" w:pos="5330"/>
        <w:tab w:val="left" w:pos="6770"/>
        <w:tab w:val="left" w:pos="8210"/>
        <w:tab w:val="left" w:pos="9650"/>
        <w:tab w:val="left" w:pos="11090"/>
        <w:tab w:val="left" w:pos="12530"/>
        <w:tab w:val="left" w:pos="13970"/>
        <w:tab w:val="left" w:pos="15410"/>
      </w:tabs>
      <w:suppressAutoHyphens/>
      <w:autoSpaceDE w:val="0"/>
      <w:spacing w:before="120" w:after="0" w:line="100" w:lineRule="atLeast"/>
    </w:pPr>
    <w:rPr>
      <w:rFonts w:ascii="Mangal" w:eastAsia="Mangal" w:hAnsi="Mangal" w:cs="Mangal"/>
      <w:color w:val="000000"/>
      <w:kern w:val="1"/>
      <w:sz w:val="48"/>
      <w:szCs w:val="48"/>
      <w:lang w:val="de-DE" w:eastAsia="fa-IR" w:bidi="fa-IR"/>
    </w:rPr>
  </w:style>
  <w:style w:type="paragraph" w:styleId="a3">
    <w:name w:val="List Paragraph"/>
    <w:basedOn w:val="a"/>
    <w:uiPriority w:val="34"/>
    <w:qFormat/>
    <w:rsid w:val="005A34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E4BA9"/>
    <w:rPr>
      <w:i/>
      <w:iCs/>
    </w:rPr>
  </w:style>
  <w:style w:type="character" w:styleId="a6">
    <w:name w:val="Hyperlink"/>
    <w:basedOn w:val="a0"/>
    <w:uiPriority w:val="99"/>
    <w:semiHidden/>
    <w:unhideWhenUsed/>
    <w:rsid w:val="00DE4B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4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LTGliederung1">
    <w:name w:val="?????????2~LT~Gliederung 1"/>
    <w:rsid w:val="00981911"/>
    <w:pPr>
      <w:widowControl w:val="0"/>
      <w:tabs>
        <w:tab w:val="left" w:pos="1010"/>
        <w:tab w:val="left" w:pos="2450"/>
        <w:tab w:val="left" w:pos="3890"/>
        <w:tab w:val="left" w:pos="5330"/>
        <w:tab w:val="left" w:pos="6770"/>
        <w:tab w:val="left" w:pos="8210"/>
        <w:tab w:val="left" w:pos="9650"/>
        <w:tab w:val="left" w:pos="11090"/>
        <w:tab w:val="left" w:pos="12530"/>
        <w:tab w:val="left" w:pos="13970"/>
        <w:tab w:val="left" w:pos="15410"/>
      </w:tabs>
      <w:suppressAutoHyphens/>
      <w:autoSpaceDE w:val="0"/>
      <w:spacing w:before="120" w:after="0" w:line="100" w:lineRule="atLeast"/>
    </w:pPr>
    <w:rPr>
      <w:rFonts w:ascii="Mangal" w:eastAsia="Mangal" w:hAnsi="Mangal" w:cs="Mangal"/>
      <w:color w:val="000000"/>
      <w:kern w:val="1"/>
      <w:sz w:val="48"/>
      <w:szCs w:val="48"/>
      <w:lang w:val="de-DE" w:eastAsia="fa-IR" w:bidi="fa-IR"/>
    </w:rPr>
  </w:style>
  <w:style w:type="paragraph" w:styleId="a3">
    <w:name w:val="List Paragraph"/>
    <w:basedOn w:val="a"/>
    <w:uiPriority w:val="34"/>
    <w:qFormat/>
    <w:rsid w:val="005A34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E4BA9"/>
    <w:rPr>
      <w:i/>
      <w:iCs/>
    </w:rPr>
  </w:style>
  <w:style w:type="character" w:styleId="a6">
    <w:name w:val="Hyperlink"/>
    <w:basedOn w:val="a0"/>
    <w:uiPriority w:val="99"/>
    <w:semiHidden/>
    <w:unhideWhenUsed/>
    <w:rsid w:val="00DE4B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4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2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728972">
          <w:marLeft w:val="0"/>
          <w:marRight w:val="7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iteed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16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2017-11-07T19:24:00Z</dcterms:created>
  <dcterms:modified xsi:type="dcterms:W3CDTF">2018-11-16T09:58:00Z</dcterms:modified>
</cp:coreProperties>
</file>